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E58" w:rsidRPr="000D7E58" w:rsidRDefault="000D7E58" w:rsidP="000D7E58">
      <w:pPr>
        <w:pStyle w:val="a7"/>
        <w:jc w:val="center"/>
        <w:rPr>
          <w:sz w:val="28"/>
        </w:rPr>
      </w:pPr>
      <w:r w:rsidRPr="000D7E58">
        <w:rPr>
          <w:rStyle w:val="a8"/>
          <w:color w:val="0000FF"/>
          <w:sz w:val="40"/>
          <w:szCs w:val="36"/>
        </w:rPr>
        <w:t>Игротека "Любимые игры Воскобовича"</w:t>
      </w:r>
    </w:p>
    <w:p w:rsidR="000D7E58" w:rsidRPr="000D7E58" w:rsidRDefault="000D7E58" w:rsidP="000D7E58">
      <w:pPr>
        <w:pStyle w:val="a7"/>
        <w:jc w:val="both"/>
        <w:rPr>
          <w:sz w:val="28"/>
        </w:rPr>
      </w:pPr>
      <w:r w:rsidRPr="000D7E58">
        <w:rPr>
          <w:rStyle w:val="a8"/>
          <w:color w:val="003300"/>
          <w:sz w:val="28"/>
        </w:rPr>
        <w:t>    </w:t>
      </w:r>
      <w:r w:rsidRPr="000D7E58">
        <w:rPr>
          <w:color w:val="003300"/>
          <w:sz w:val="28"/>
        </w:rPr>
        <w:t xml:space="preserve"> Дети по желанию выбирали,  с какой игрой они сегодня поиграют. По окончанию игротеки каждый показал результат своей деятельности.</w:t>
      </w:r>
    </w:p>
    <w:p w:rsidR="000D7E58" w:rsidRPr="000D7E58" w:rsidRDefault="000D7E58" w:rsidP="000D7E58">
      <w:pPr>
        <w:pStyle w:val="a7"/>
        <w:jc w:val="both"/>
        <w:rPr>
          <w:sz w:val="28"/>
        </w:rPr>
      </w:pPr>
      <w:r w:rsidRPr="000D7E58">
        <w:rPr>
          <w:sz w:val="28"/>
        </w:rPr>
        <w:t>   Развивающие игры Воскобовича  развивают творческие, познавательные  способности детей, конструктивные навыки, мелкую моторику, фантазию, воображение, логическое мышление.</w:t>
      </w:r>
    </w:p>
    <w:p w:rsidR="0064517C" w:rsidRPr="000D7E58" w:rsidRDefault="000D7E58">
      <w:pPr>
        <w:rPr>
          <w:sz w:val="24"/>
        </w:rPr>
      </w:pPr>
      <w:bookmarkStart w:id="0" w:name="_GoBack"/>
      <w:r>
        <w:rPr>
          <w:noProof/>
          <w:sz w:val="24"/>
          <w:lang w:eastAsia="ru-RU"/>
        </w:rPr>
        <w:drawing>
          <wp:inline distT="0" distB="0" distL="0" distR="0">
            <wp:extent cx="5937885" cy="4456430"/>
            <wp:effectExtent l="0" t="0" r="5715" b="1270"/>
            <wp:docPr id="1" name="Рисунок 1" descr="D:\на сайт\Лебедева\архив\игра воскобовича\DSC0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 сайт\Лебедева\архив\игра воскобовича\DSC001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517C" w:rsidRPr="000D7E58" w:rsidSect="000D7E58">
      <w:pgSz w:w="11906" w:h="16838"/>
      <w:pgMar w:top="1134" w:right="1133" w:bottom="1134" w:left="1418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E58"/>
    <w:rsid w:val="000D7E58"/>
    <w:rsid w:val="00420FCD"/>
    <w:rsid w:val="0064517C"/>
    <w:rsid w:val="00B9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0D7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D7E5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D7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7E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0D7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D7E5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D7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7E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2015-01-04T09:41:00Z</dcterms:created>
  <dcterms:modified xsi:type="dcterms:W3CDTF">2015-01-04T09:42:00Z</dcterms:modified>
</cp:coreProperties>
</file>