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"/>
        <w:gridCol w:w="9273"/>
      </w:tblGrid>
      <w:tr w:rsidR="004670F7" w:rsidRPr="00A12228" w:rsidTr="004670F7">
        <w:trPr>
          <w:tblCellSpacing w:w="0" w:type="dxa"/>
        </w:trPr>
        <w:tc>
          <w:tcPr>
            <w:tcW w:w="2340" w:type="dxa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70"/>
              <w:gridCol w:w="6"/>
            </w:tblGrid>
            <w:tr w:rsidR="004670F7" w:rsidRPr="00A1222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670F7" w:rsidRPr="00A12228" w:rsidRDefault="004670F7" w:rsidP="00A12228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670F7" w:rsidRPr="00A12228" w:rsidRDefault="004670F7" w:rsidP="00A12228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12228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670F7" w:rsidRPr="00A12228" w:rsidRDefault="004670F7" w:rsidP="00A12228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0" w:type="pct"/>
            <w:hideMark/>
          </w:tcPr>
          <w:p w:rsidR="00A12228" w:rsidRP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Музыкальные игры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«Ежик и барабан»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Руководитель читает стихотворение, а дети играют на барабане </w:t>
            </w:r>
            <w:proofErr w:type="gram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( или</w:t>
            </w:r>
            <w:proofErr w:type="gram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 имитируют игру на нем). В дальнейшем слова полностью заменяются ритмом.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t>С барабаном ходит ежик,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Целый день играет ежик,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С барабаном за плечами,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Ежик в сад попал случайно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Очень яблоки любил он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Барабан в саду забыл он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Ночью яблоки срывались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И удары раздавались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Ой, как зайчики струхнули!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Глаз до зорьки не сомкнули </w:t>
            </w:r>
            <w:r w:rsidRPr="00A12228">
              <w:rPr>
                <w:rFonts w:ascii="Times New Roman" w:hAnsi="Times New Roman" w:cs="Times New Roman"/>
                <w:i/>
                <w:iCs/>
                <w:color w:val="000080"/>
                <w:sz w:val="28"/>
                <w:szCs w:val="28"/>
                <w:lang w:eastAsia="ru-RU"/>
              </w:rPr>
              <w:br/>
              <w:t>Бум - бум - бум!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Учитель говорит: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Дятел сел на толстый сук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У: Всем друзьям своим на юг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У: Телеграммы дятел шлет,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Что весна уже идет,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Что растаял снег вокруг: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У: Дятел зиму зимовал,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У: В жарких странах не бывал!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У: И понятно, почему,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lastRenderedPageBreak/>
              <w:t>Скучно дятлу одному, без друзей и без подруг.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Дети: Тук да тук, тук да тук!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«Шумит оркестр».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Дети сидят в кругу. По показу воспитателя повторяют.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Кыш - кыш (свободное движение рук)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Хлоп - хлоп (в ладоши)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Шлеп - шлеп (по коленям)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Топ - топ ( ноги поочередно)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Можно разнообразить, то есть разделить по партиям.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«Ритмическое эхо».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Педагог прохлопывает простые ритмические рисунки. Дети должны их точно повторить. Усложнение: вводится притоп ногой, обеими ногами.</w:t>
            </w:r>
          </w:p>
          <w:p w:rsid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«Хлопот в такт».</w:t>
            </w:r>
          </w:p>
          <w:p w:rsid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Звучит музыкальное произведение. Дети хлопками и притопами акцентируют каждую сильную долю.</w:t>
            </w:r>
          </w:p>
          <w:p w:rsid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«Музыкальные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топотушки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».</w:t>
            </w: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Ритмический рисунок произведения, только сильную долю, раздробить длительности. </w:t>
            </w:r>
          </w:p>
          <w:p w:rsid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A12228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«В старом </w:t>
            </w:r>
            <w:proofErr w:type="spellStart"/>
            <w:r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лапоточке</w:t>
            </w:r>
            <w:proofErr w:type="spellEnd"/>
            <w:r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»</w:t>
            </w: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В старом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лапоточке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, по рытвинам, по кочкам,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Все прямо и прямо - 2 раза.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А потом вдруг... в ямку бух! (приседают).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Перевертушки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»</w:t>
            </w: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На эти слова должны быстро повернуться.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 xml:space="preserve">Ой,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чки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чки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чки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, огурчики.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 xml:space="preserve">Ложки, плошки, поварешки. </w:t>
            </w:r>
            <w:proofErr w:type="spellStart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Перевертушки</w:t>
            </w:r>
            <w:proofErr w:type="spellEnd"/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A12228" w:rsidRDefault="004670F7" w:rsidP="00A12228">
            <w:pPr>
              <w:pStyle w:val="a3"/>
              <w:jc w:val="center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«Сыграй, как я».</w:t>
            </w: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Игровой материал: бубен, металлофон, музыкальный молоточек, деревянные кубики. Ход игры: Музыкальный руководитель или воспитатель предлагает детям послушать, а затем повторить ритмический рисунок, состоящий из 5 - 7 звуков, сыгранных на любом из вышеперечисленных инструментах.</w:t>
            </w:r>
          </w:p>
          <w:p w:rsidR="00A12228" w:rsidRDefault="00A12228" w:rsidP="00A12228">
            <w:pPr>
              <w:pStyle w:val="a3"/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  <w:p w:rsidR="004670F7" w:rsidRPr="00A12228" w:rsidRDefault="004670F7" w:rsidP="00A12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t>Пение с движением руки по движению мелодии.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  <w:t>Сила звука: открывать ладонь и закрывать. </w:t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br/>
            </w:r>
            <w:r w:rsidRPr="00A12228">
              <w:rPr>
                <w:rFonts w:ascii="Times New Roman" w:hAnsi="Times New Roman" w:cs="Times New Roman"/>
                <w:color w:val="000080"/>
                <w:sz w:val="28"/>
                <w:szCs w:val="28"/>
                <w:lang w:eastAsia="ru-RU"/>
              </w:rPr>
              <w:lastRenderedPageBreak/>
              <w:t>Голосом изобразить звук сирени: на одном дыхании спуститься до нижнего предела ( рука вниз), до верхнего ( рука вверх). Ребенок может руководить.</w:t>
            </w:r>
          </w:p>
        </w:tc>
      </w:tr>
    </w:tbl>
    <w:p w:rsidR="00D24B41" w:rsidRPr="00A12228" w:rsidRDefault="00A12228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0F7" w:rsidRPr="00A12228" w:rsidRDefault="004670F7" w:rsidP="00A1222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b/>
          <w:bCs/>
          <w:color w:val="000080"/>
          <w:sz w:val="28"/>
          <w:szCs w:val="28"/>
          <w:lang w:eastAsia="ru-RU"/>
        </w:rPr>
        <w:t>Кошка Мурка и музыкальные игрушки</w:t>
      </w:r>
    </w:p>
    <w:p w:rsidR="00A12228" w:rsidRDefault="00A12228" w:rsidP="00A12228">
      <w:pPr>
        <w:pStyle w:val="a3"/>
        <w:rPr>
          <w:rFonts w:ascii="Times New Roman" w:hAnsi="Times New Roman" w:cs="Times New Roman"/>
          <w:color w:val="000080"/>
          <w:sz w:val="28"/>
          <w:szCs w:val="28"/>
          <w:lang w:eastAsia="ru-RU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Игровой материал. Музыкальные игрушки: дудочка, колокольчик, музыкальный молоточек; кошка </w:t>
      </w:r>
      <w:proofErr w:type="gramStart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( мягкая</w:t>
      </w:r>
      <w:proofErr w:type="gramEnd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 игрушка); коробка. </w:t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br/>
        <w:t>Ход игры. Взрослый приносит коробку, перевязанную лентой, достает оттуда кошку и сообщает детям о том, что кошка Мурка пришла в гости и принесла в подарок музыкальные игрушки, которые отдаст детям, если они узнают их по звучанию. </w:t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br/>
        <w:t>Взрослый незаметно от детей (за небольшой ширмой) играет на музыкальных игрушках. Дети узнают их. Кошка дает игрушку ребенку, тот звенит колокольчиком, постукивает музыкальным молоточком, играет на дудочке).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 </w:t>
      </w:r>
    </w:p>
    <w:p w:rsidR="00A12228" w:rsidRDefault="004670F7" w:rsidP="00A12228">
      <w:pPr>
        <w:pStyle w:val="a3"/>
        <w:jc w:val="center"/>
        <w:rPr>
          <w:rFonts w:ascii="Times New Roman" w:hAnsi="Times New Roman" w:cs="Times New Roman"/>
          <w:b/>
          <w:bCs/>
          <w:i/>
          <w:iCs/>
          <w:color w:val="000080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b/>
          <w:bCs/>
          <w:i/>
          <w:iCs/>
          <w:color w:val="000080"/>
          <w:sz w:val="28"/>
          <w:szCs w:val="28"/>
          <w:lang w:eastAsia="ru-RU"/>
        </w:rPr>
        <w:t>Солнышко</w:t>
      </w:r>
    </w:p>
    <w:p w:rsidR="00A12228" w:rsidRDefault="00A12228" w:rsidP="00A12228">
      <w:pPr>
        <w:pStyle w:val="a3"/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t>Солнышко, солнышко, </w:t>
      </w:r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br/>
        <w:t>Выгляни в окошко: </w:t>
      </w:r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br/>
        <w:t>Твои детки плачут, </w:t>
      </w:r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br/>
      </w:r>
      <w:proofErr w:type="gramStart"/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t>По</w:t>
      </w:r>
      <w:proofErr w:type="gramEnd"/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t xml:space="preserve"> камушкам скачут. </w:t>
      </w:r>
      <w:r w:rsidRPr="00A12228">
        <w:rPr>
          <w:rFonts w:ascii="Times New Roman" w:hAnsi="Times New Roman" w:cs="Times New Roman"/>
          <w:i/>
          <w:iCs/>
          <w:color w:val="000080"/>
          <w:sz w:val="28"/>
          <w:szCs w:val="28"/>
          <w:lang w:eastAsia="ru-RU"/>
        </w:rPr>
        <w:br/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Исходное положение. Дети стоят врассыпную. </w:t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br/>
        <w:t xml:space="preserve">Ход игры. На 1 - </w:t>
      </w:r>
      <w:proofErr w:type="spellStart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ую</w:t>
      </w:r>
      <w:proofErr w:type="spellEnd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 и 2 - </w:t>
      </w:r>
      <w:proofErr w:type="spellStart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ую</w:t>
      </w:r>
      <w:proofErr w:type="spellEnd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 строчки текста взрослый вместе с ребенком выполняет частые полуприседания - «пружинки» - и одновременно хлопает в ладоши. Под текст 3 - ей и 4 - ей строчек выполняются легкие прыжки с одновременными хлопками в ладошки. </w:t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br/>
        <w:t>Пояснение. Текст произносится в медленном темпе, нараспев, с ярко выраженной метрической пульсацией, без остановок, ускорений и замедлений. Нисходящая интонация голоса приходится на каждую сильную долю.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0F7" w:rsidRPr="00A12228" w:rsidRDefault="004670F7" w:rsidP="00A1222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b/>
          <w:bCs/>
          <w:color w:val="000080"/>
          <w:sz w:val="28"/>
          <w:szCs w:val="28"/>
          <w:lang w:eastAsia="ru-RU"/>
        </w:rPr>
        <w:t>Угадай звук *</w:t>
      </w:r>
    </w:p>
    <w:p w:rsidR="00A12228" w:rsidRDefault="00A12228" w:rsidP="00A12228">
      <w:pPr>
        <w:pStyle w:val="a3"/>
        <w:rPr>
          <w:rFonts w:ascii="Times New Roman" w:hAnsi="Times New Roman" w:cs="Times New Roman"/>
          <w:color w:val="000080"/>
          <w:sz w:val="28"/>
          <w:szCs w:val="28"/>
          <w:lang w:eastAsia="ru-RU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Подготовьте предметы, которые звучат по-разному, </w:t>
      </w:r>
      <w:proofErr w:type="gramStart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например</w:t>
      </w:r>
      <w:proofErr w:type="gramEnd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: будильник, музыкальную шкатулку и колокольчик. 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* Попросите ребят закрыть глазки ладошками и откройте музыкальную шкатулку, заведите будильник или позвоните в колокольчик. 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* Пусть малыши по звуку догадаются, что это за предмет. 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Звуки тишины * Попросите малышей посидеть минуту очень тихо. * </w:t>
      </w:r>
      <w:proofErr w:type="gramStart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>В</w:t>
      </w:r>
      <w:proofErr w:type="gramEnd"/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t xml:space="preserve"> эту минуту они должны внимательно прислушиваться, чтобы уловить все окружающие звуки, например скрип двери, шум машин, разговор в соседней комнате, шепот ветра и так далее. * Положите перед собой секундомер и засеките одну минуту. * Когда минута пройдет, попросите детей рассказать, что они услышали, а сами записывайте их ответы на листе бумаги. * Попросите ребят назвать звуки, которые постоянно нас окружают и которые </w:t>
      </w:r>
      <w:r w:rsidRPr="00A12228">
        <w:rPr>
          <w:rFonts w:ascii="Times New Roman" w:hAnsi="Times New Roman" w:cs="Times New Roman"/>
          <w:color w:val="000080"/>
          <w:sz w:val="28"/>
          <w:szCs w:val="28"/>
          <w:lang w:eastAsia="ru-RU"/>
        </w:rPr>
        <w:lastRenderedPageBreak/>
        <w:t>мы не замечаем, потому что их заглушают другие звуки. Расскажите детям, что такие звуки называются “шумовой фон” или “фоновый шум”. Игры развивают слух, внимательность, усидчивость, память.</w:t>
      </w: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670F7" w:rsidRPr="00A12228" w:rsidRDefault="004670F7" w:rsidP="00A1222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670F7" w:rsidRPr="00A12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F7"/>
    <w:rsid w:val="00011BB3"/>
    <w:rsid w:val="004670F7"/>
    <w:rsid w:val="009A3740"/>
    <w:rsid w:val="00A12228"/>
    <w:rsid w:val="00B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77F06-C543-4629-AEAC-E548ECB7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2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5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C48EC-DD51-4796-8399-1F52E2C71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2017-03-22T08:49:00Z</dcterms:created>
  <dcterms:modified xsi:type="dcterms:W3CDTF">2017-03-22T09:17:00Z</dcterms:modified>
</cp:coreProperties>
</file>